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E3" w:rsidRPr="004C7E57" w:rsidRDefault="002F5572" w:rsidP="009F35E3">
      <w:pPr>
        <w:rPr>
          <w:rFonts w:asciiTheme="minorHAnsi" w:hAnsiTheme="minorHAnsi"/>
          <w:b/>
        </w:rPr>
      </w:pPr>
      <w:proofErr w:type="gramStart"/>
      <w:r w:rsidRPr="004C7E57">
        <w:rPr>
          <w:rFonts w:asciiTheme="minorHAnsi" w:hAnsiTheme="minorHAnsi"/>
          <w:b/>
        </w:rPr>
        <w:t>Tool V-8.</w:t>
      </w:r>
      <w:proofErr w:type="gramEnd"/>
      <w:r w:rsidRPr="004C7E57">
        <w:rPr>
          <w:rFonts w:asciiTheme="minorHAnsi" w:hAnsiTheme="minorHAnsi"/>
          <w:b/>
        </w:rPr>
        <w:t xml:space="preserve"> </w:t>
      </w:r>
      <w:r w:rsidR="009F35E3" w:rsidRPr="004C7E57">
        <w:rPr>
          <w:rFonts w:asciiTheme="minorHAnsi" w:hAnsiTheme="minorHAnsi"/>
          <w:b/>
        </w:rPr>
        <w:t xml:space="preserve">Sample Non-mercury Sphygmomanometer Evaluation Form </w:t>
      </w:r>
    </w:p>
    <w:p w:rsidR="009F35E3" w:rsidRPr="004C7E57" w:rsidRDefault="009F35E3" w:rsidP="009F35E3">
      <w:pPr>
        <w:rPr>
          <w:rFonts w:asciiTheme="minorHAnsi" w:hAnsiTheme="minorHAnsi"/>
        </w:rPr>
      </w:pPr>
    </w:p>
    <w:p w:rsidR="009F35E3" w:rsidRPr="004C7E57" w:rsidRDefault="009F35E3" w:rsidP="009F35E3">
      <w:pPr>
        <w:rPr>
          <w:rFonts w:asciiTheme="minorHAnsi" w:hAnsiTheme="minorHAnsi"/>
        </w:rPr>
      </w:pPr>
      <w:r w:rsidRPr="004C7E57">
        <w:rPr>
          <w:rFonts w:asciiTheme="minorHAnsi" w:hAnsiTheme="minorHAnsi"/>
        </w:rPr>
        <w:t xml:space="preserve">Date: ____________ </w:t>
      </w:r>
      <w:r w:rsidRPr="004C7E57">
        <w:rPr>
          <w:rFonts w:asciiTheme="minorHAnsi" w:hAnsiTheme="minorHAnsi"/>
        </w:rPr>
        <w:tab/>
        <w:t>Department: _____________________</w:t>
      </w:r>
      <w:r w:rsidRPr="004C7E57">
        <w:rPr>
          <w:rFonts w:asciiTheme="minorHAnsi" w:hAnsiTheme="minorHAnsi"/>
        </w:rPr>
        <w:tab/>
        <w:t>Occupation: ____________________</w:t>
      </w:r>
    </w:p>
    <w:p w:rsidR="009F35E3" w:rsidRPr="004C7E57" w:rsidRDefault="009F35E3" w:rsidP="009F35E3">
      <w:pPr>
        <w:rPr>
          <w:rFonts w:asciiTheme="minorHAnsi" w:hAnsiTheme="minorHAnsi"/>
        </w:rPr>
      </w:pPr>
    </w:p>
    <w:p w:rsidR="009F35E3" w:rsidRPr="004C7E57" w:rsidRDefault="009F35E3" w:rsidP="009F35E3">
      <w:pPr>
        <w:rPr>
          <w:rFonts w:asciiTheme="minorHAnsi" w:hAnsiTheme="minorHAnsi"/>
        </w:rPr>
      </w:pPr>
      <w:r w:rsidRPr="004C7E57">
        <w:rPr>
          <w:rFonts w:asciiTheme="minorHAnsi" w:hAnsiTheme="minorHAnsi"/>
        </w:rPr>
        <w:t>Product: _________________________________</w:t>
      </w:r>
      <w:r w:rsidRPr="004C7E57">
        <w:rPr>
          <w:rFonts w:asciiTheme="minorHAnsi" w:hAnsiTheme="minorHAnsi"/>
        </w:rPr>
        <w:tab/>
      </w:r>
      <w:proofErr w:type="gramStart"/>
      <w:r w:rsidRPr="004C7E57">
        <w:rPr>
          <w:rFonts w:asciiTheme="minorHAnsi" w:hAnsiTheme="minorHAnsi"/>
        </w:rPr>
        <w:t>How</w:t>
      </w:r>
      <w:proofErr w:type="gramEnd"/>
      <w:r w:rsidRPr="004C7E57">
        <w:rPr>
          <w:rFonts w:asciiTheme="minorHAnsi" w:hAnsiTheme="minorHAnsi"/>
        </w:rPr>
        <w:t xml:space="preserve"> long used: _____________________________</w:t>
      </w:r>
    </w:p>
    <w:p w:rsidR="009F35E3" w:rsidRPr="004C7E57" w:rsidRDefault="009F35E3" w:rsidP="009F35E3">
      <w:pPr>
        <w:pBdr>
          <w:top w:val="double" w:sz="4" w:space="1" w:color="auto"/>
          <w:bottom w:val="double" w:sz="4" w:space="1" w:color="auto"/>
        </w:pBdr>
        <w:spacing w:before="240" w:after="240"/>
        <w:rPr>
          <w:rFonts w:asciiTheme="minorHAnsi" w:hAnsiTheme="minorHAnsi"/>
        </w:rPr>
      </w:pPr>
      <w:r w:rsidRPr="004C7E57">
        <w:rPr>
          <w:rFonts w:asciiTheme="minorHAnsi" w:hAnsiTheme="minorHAnsi"/>
        </w:rPr>
        <w:t xml:space="preserve">Please </w:t>
      </w:r>
      <w:r w:rsidRPr="004C7E57">
        <w:rPr>
          <w:rFonts w:asciiTheme="minorHAnsi" w:hAnsiTheme="minorHAnsi"/>
          <w:b/>
        </w:rPr>
        <w:t>circle</w:t>
      </w:r>
      <w:r w:rsidRPr="004C7E57">
        <w:rPr>
          <w:rFonts w:asciiTheme="minorHAnsi" w:hAnsiTheme="minorHAnsi"/>
        </w:rPr>
        <w:t xml:space="preserve"> the most appropriate answer for each question. Not applicable (N/A) may be used if the question does not apply to this particular product.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250"/>
      </w:tblGrid>
      <w:tr w:rsidR="009F35E3" w:rsidRPr="004C7E57" w:rsidTr="00004817">
        <w:tc>
          <w:tcPr>
            <w:tcW w:w="8388" w:type="dxa"/>
          </w:tcPr>
          <w:p w:rsidR="009F35E3" w:rsidRPr="004C7E57" w:rsidRDefault="009F35E3" w:rsidP="00004817">
            <w:pPr>
              <w:rPr>
                <w:rFonts w:asciiTheme="minorHAnsi" w:hAnsiTheme="minorHAnsi"/>
                <w:b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TRAINING: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C7E57">
              <w:rPr>
                <w:rFonts w:asciiTheme="minorHAnsi" w:hAnsiTheme="minorHAnsi" w:cs="Arial"/>
                <w:b/>
                <w:sz w:val="16"/>
                <w:szCs w:val="16"/>
              </w:rPr>
              <w:t>Disagree……Agree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>The user</w:t>
            </w: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 xml:space="preserve"> does not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need extensive training for correct operation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>The design of the sphygmomanometer suggests proper use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004817">
            <w:pPr>
              <w:rPr>
                <w:rFonts w:asciiTheme="minorHAnsi" w:hAnsiTheme="minorHAnsi"/>
                <w:b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DURING USE: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rPr>
                <w:rFonts w:asciiTheme="minorHAnsi" w:hAnsiTheme="minorHAnsi"/>
                <w:b/>
              </w:rPr>
            </w:pP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 xml:space="preserve">The non-mercury sphygmomanometer </w:t>
            </w: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does not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require more time to use than a mercury thermometer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>This sphygmomanometer is accurate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>This sphygmomanometer is easy to read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spacing w:before="120" w:after="120"/>
              <w:rPr>
                <w:rFonts w:asciiTheme="minorHAnsi" w:hAnsiTheme="minorHAnsi"/>
                <w:b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>This sphygmomanometer is easily used by a worker who may be pressed for time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>This sphygmomanometer is comfortable to use and compact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>This sphygmomanometer provides a better alternative to traditional mercury sphygmomanometer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   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004817">
            <w:pPr>
              <w:rPr>
                <w:rFonts w:asciiTheme="minorHAnsi" w:hAnsiTheme="minorHAnsi"/>
                <w:b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AFTER USE: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rPr>
                <w:rFonts w:asciiTheme="minorHAnsi" w:hAnsiTheme="minorHAnsi"/>
                <w:b/>
              </w:rPr>
            </w:pP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>Transporting and storing this sphygmomanometer is as easy as a mercury sphygmomanometer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sz w:val="22"/>
                <w:szCs w:val="22"/>
              </w:rPr>
              <w:t xml:space="preserve">The non-mercury sphygmomanometer is </w:t>
            </w: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safer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than the mercury sphygmomanometer</w:t>
            </w:r>
          </w:p>
        </w:tc>
        <w:tc>
          <w:tcPr>
            <w:tcW w:w="2250" w:type="dxa"/>
          </w:tcPr>
          <w:p w:rsidR="009F35E3" w:rsidRPr="004C7E57" w:rsidRDefault="009F35E3" w:rsidP="00004817">
            <w:pPr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9F35E3" w:rsidRPr="004C7E57" w:rsidRDefault="009F35E3" w:rsidP="00004817">
            <w:pPr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</w:t>
            </w:r>
          </w:p>
        </w:tc>
      </w:tr>
      <w:tr w:rsidR="009F35E3" w:rsidRPr="004C7E57" w:rsidTr="00004817">
        <w:tc>
          <w:tcPr>
            <w:tcW w:w="8388" w:type="dxa"/>
          </w:tcPr>
          <w:p w:rsidR="009F35E3" w:rsidRPr="004C7E57" w:rsidRDefault="009F35E3" w:rsidP="002F5572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9F35E3" w:rsidRPr="004C7E57" w:rsidRDefault="009F35E3" w:rsidP="00004817">
            <w:pPr>
              <w:rPr>
                <w:rFonts w:asciiTheme="minorHAnsi" w:hAnsiTheme="minorHAnsi"/>
              </w:rPr>
            </w:pPr>
            <w:r w:rsidRPr="004C7E57">
              <w:rPr>
                <w:rFonts w:asciiTheme="minorHAnsi" w:hAnsiTheme="minorHAnsi"/>
                <w:b/>
                <w:sz w:val="22"/>
                <w:szCs w:val="22"/>
              </w:rPr>
              <w:t>1   2   3  4   5</w:t>
            </w:r>
            <w:r w:rsidRPr="004C7E57">
              <w:rPr>
                <w:rFonts w:asciiTheme="minorHAnsi" w:hAnsiTheme="minorHAnsi"/>
                <w:sz w:val="22"/>
                <w:szCs w:val="22"/>
              </w:rPr>
              <w:t xml:space="preserve">      N/A</w:t>
            </w:r>
          </w:p>
        </w:tc>
      </w:tr>
    </w:tbl>
    <w:p w:rsidR="009F35E3" w:rsidRPr="004C7E57" w:rsidRDefault="009F35E3" w:rsidP="009F35E3">
      <w:pPr>
        <w:rPr>
          <w:rFonts w:asciiTheme="minorHAnsi" w:hAnsiTheme="minorHAnsi"/>
        </w:rPr>
      </w:pPr>
    </w:p>
    <w:p w:rsidR="009F35E3" w:rsidRPr="004C7E57" w:rsidRDefault="009F35E3" w:rsidP="009F35E3">
      <w:pPr>
        <w:rPr>
          <w:rFonts w:asciiTheme="minorHAnsi" w:hAnsiTheme="minorHAnsi"/>
        </w:rPr>
      </w:pPr>
      <w:r w:rsidRPr="004C7E57">
        <w:rPr>
          <w:rFonts w:asciiTheme="minorHAnsi" w:hAnsiTheme="minorHAnsi"/>
        </w:rPr>
        <w:t>Of the above questions, which two or three do you think are most important to successfully using this product?</w:t>
      </w:r>
    </w:p>
    <w:p w:rsidR="009F35E3" w:rsidRPr="004C7E57" w:rsidRDefault="009F35E3" w:rsidP="009F35E3">
      <w:pPr>
        <w:rPr>
          <w:rFonts w:asciiTheme="minorHAnsi" w:hAnsiTheme="minorHAnsi"/>
        </w:rPr>
      </w:pPr>
    </w:p>
    <w:p w:rsidR="009F35E3" w:rsidRPr="004C7E57" w:rsidRDefault="009F35E3" w:rsidP="009F35E3">
      <w:pPr>
        <w:rPr>
          <w:rFonts w:asciiTheme="minorHAnsi" w:hAnsiTheme="minorHAnsi"/>
        </w:rPr>
      </w:pPr>
    </w:p>
    <w:p w:rsidR="009F35E3" w:rsidRPr="004C7E57" w:rsidRDefault="009F35E3" w:rsidP="009F35E3">
      <w:pPr>
        <w:rPr>
          <w:rFonts w:asciiTheme="minorHAnsi" w:hAnsiTheme="minorHAnsi"/>
        </w:rPr>
      </w:pPr>
      <w:r w:rsidRPr="004C7E57">
        <w:rPr>
          <w:rFonts w:asciiTheme="minorHAnsi" w:hAnsiTheme="minorHAnsi"/>
        </w:rPr>
        <w:t>Are there other questions which you feel should be asked regarding the safe or appropriate use of this product? (Reverse side of form may be used for comments)</w:t>
      </w:r>
    </w:p>
    <w:p w:rsidR="009F35E3" w:rsidRPr="004C7E57" w:rsidRDefault="009F35E3" w:rsidP="009F35E3">
      <w:pPr>
        <w:rPr>
          <w:rFonts w:asciiTheme="minorHAnsi" w:hAnsiTheme="minorHAnsi"/>
          <w:sz w:val="16"/>
          <w:szCs w:val="16"/>
        </w:rPr>
      </w:pPr>
    </w:p>
    <w:p w:rsidR="004C7E57" w:rsidRDefault="004C7E57" w:rsidP="00E459E5">
      <w:pPr>
        <w:rPr>
          <w:rFonts w:asciiTheme="minorHAnsi" w:hAnsiTheme="minorHAnsi"/>
          <w:sz w:val="20"/>
          <w:szCs w:val="20"/>
        </w:rPr>
      </w:pPr>
    </w:p>
    <w:p w:rsidR="004C7E57" w:rsidRDefault="004C7E57" w:rsidP="00E459E5">
      <w:pPr>
        <w:rPr>
          <w:rFonts w:asciiTheme="minorHAnsi" w:hAnsiTheme="minorHAnsi"/>
          <w:sz w:val="20"/>
          <w:szCs w:val="20"/>
        </w:rPr>
      </w:pPr>
    </w:p>
    <w:p w:rsidR="009F35E3" w:rsidRPr="004C7E57" w:rsidRDefault="009F35E3" w:rsidP="00E459E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C7E57">
        <w:rPr>
          <w:rFonts w:asciiTheme="minorHAnsi" w:hAnsiTheme="minorHAnsi"/>
          <w:sz w:val="20"/>
          <w:szCs w:val="20"/>
        </w:rPr>
        <w:t xml:space="preserve">Acknowledgement: Questions and format for this evaluation form were modeled on the Training for Development of Innovative Technologies evaluation tools for safety medical devices (www.tdict.org), developed by Dr. June Fisher. </w:t>
      </w:r>
    </w:p>
    <w:sectPr w:rsidR="009F35E3" w:rsidRPr="004C7E57" w:rsidSect="004C7E57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E3" w:rsidRDefault="009F35E3" w:rsidP="009F35E3">
      <w:r>
        <w:separator/>
      </w:r>
    </w:p>
  </w:endnote>
  <w:endnote w:type="continuationSeparator" w:id="0">
    <w:p w:rsidR="009F35E3" w:rsidRDefault="009F35E3" w:rsidP="009F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57" w:rsidRPr="007A3C13" w:rsidRDefault="004C7E57" w:rsidP="004C7E57">
    <w:pPr>
      <w:pStyle w:val="Header"/>
      <w:jc w:val="right"/>
      <w:rPr>
        <w:rFonts w:asciiTheme="minorHAnsi" w:hAnsiTheme="minorHAnsi"/>
        <w:sz w:val="20"/>
      </w:rPr>
    </w:pPr>
    <w:r w:rsidRPr="007A3C13">
      <w:rPr>
        <w:rFonts w:asciiTheme="minorHAnsi" w:hAnsiTheme="minorHAnsi"/>
        <w:sz w:val="20"/>
      </w:rPr>
      <w:t>Eliminating Mercury in Health Care: A workbook to identify safer alternatives</w:t>
    </w:r>
  </w:p>
  <w:p w:rsidR="004C7E57" w:rsidRPr="004C7E57" w:rsidRDefault="004C7E57" w:rsidP="004C7E57">
    <w:pPr>
      <w:pStyle w:val="Header"/>
      <w:jc w:val="right"/>
      <w:rPr>
        <w:rFonts w:asciiTheme="minorHAnsi" w:hAnsiTheme="minorHAnsi"/>
        <w:sz w:val="20"/>
      </w:rPr>
    </w:pPr>
    <w:r w:rsidRPr="007A3C13">
      <w:rPr>
        <w:rFonts w:asciiTheme="minorHAnsi" w:hAnsiTheme="minorHAnsi"/>
        <w:sz w:val="20"/>
      </w:rPr>
      <w:t>Available online: http://www.sustainableproduction.org/MercuryProject.resources.php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E3" w:rsidRDefault="009F35E3" w:rsidP="009F35E3">
      <w:r>
        <w:separator/>
      </w:r>
    </w:p>
  </w:footnote>
  <w:footnote w:type="continuationSeparator" w:id="0">
    <w:p w:rsidR="009F35E3" w:rsidRDefault="009F35E3" w:rsidP="009F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5444"/>
    <w:multiLevelType w:val="hybridMultilevel"/>
    <w:tmpl w:val="EA3CA5F0"/>
    <w:lvl w:ilvl="0" w:tplc="ABAED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3858"/>
    <w:multiLevelType w:val="hybridMultilevel"/>
    <w:tmpl w:val="919EFEA4"/>
    <w:lvl w:ilvl="0" w:tplc="D99CB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329"/>
    <w:multiLevelType w:val="hybridMultilevel"/>
    <w:tmpl w:val="75386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47D68D9"/>
    <w:multiLevelType w:val="hybridMultilevel"/>
    <w:tmpl w:val="0ED6636E"/>
    <w:lvl w:ilvl="0" w:tplc="52BA3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B"/>
    <w:rsid w:val="001352EC"/>
    <w:rsid w:val="0014167F"/>
    <w:rsid w:val="00263684"/>
    <w:rsid w:val="002F5572"/>
    <w:rsid w:val="003E7888"/>
    <w:rsid w:val="004C7E57"/>
    <w:rsid w:val="00614CB8"/>
    <w:rsid w:val="00771303"/>
    <w:rsid w:val="0080428B"/>
    <w:rsid w:val="00907B46"/>
    <w:rsid w:val="00936101"/>
    <w:rsid w:val="009F35E3"/>
    <w:rsid w:val="00A37429"/>
    <w:rsid w:val="00C9271C"/>
    <w:rsid w:val="00D1661C"/>
    <w:rsid w:val="00E4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F35E3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9F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F35E3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9F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0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94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67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35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2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177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6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88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3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036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376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816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229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5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Galligan, Catherine</dc:creator>
  <cp:lastModifiedBy>Galligan, Catherine</cp:lastModifiedBy>
  <cp:revision>4</cp:revision>
  <cp:lastPrinted>2013-04-11T19:27:00Z</cp:lastPrinted>
  <dcterms:created xsi:type="dcterms:W3CDTF">2013-07-09T19:13:00Z</dcterms:created>
  <dcterms:modified xsi:type="dcterms:W3CDTF">2013-07-11T19:56:00Z</dcterms:modified>
</cp:coreProperties>
</file>